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jc w:val="center"/>
        <w:rPr>
          <w:rFonts w:ascii="Times New Roman" w:hAnsi="Times New Roman" w:cs="Times New Roman"/>
          <w:sz w:val="24"/>
          <w:szCs w:val="24"/>
        </w:rPr>
      </w:pPr>
    </w:p>
    <w:p w:rsidR="00415E5B" w:rsidRDefault="00415E5B" w:rsidP="00415E5B">
      <w:pPr>
        <w:spacing w:line="480" w:lineRule="auto"/>
        <w:ind w:firstLine="720"/>
        <w:contextualSpacing/>
        <w:jc w:val="center"/>
        <w:rPr>
          <w:rFonts w:ascii="Times New Roman" w:hAnsi="Times New Roman" w:cs="Times New Roman"/>
          <w:sz w:val="24"/>
          <w:szCs w:val="24"/>
        </w:rPr>
      </w:pPr>
    </w:p>
    <w:p w:rsidR="00415E5B" w:rsidRDefault="00415E5B" w:rsidP="00415E5B">
      <w:pPr>
        <w:spacing w:line="480" w:lineRule="auto"/>
        <w:ind w:firstLine="720"/>
        <w:contextualSpacing/>
        <w:jc w:val="center"/>
        <w:rPr>
          <w:rFonts w:ascii="Times New Roman" w:hAnsi="Times New Roman" w:cs="Times New Roman"/>
          <w:sz w:val="24"/>
          <w:szCs w:val="24"/>
        </w:rPr>
      </w:pPr>
    </w:p>
    <w:p w:rsidR="00415E5B" w:rsidRDefault="00415E5B" w:rsidP="00415E5B">
      <w:pPr>
        <w:spacing w:line="480" w:lineRule="auto"/>
        <w:ind w:firstLine="720"/>
        <w:contextualSpacing/>
        <w:jc w:val="center"/>
        <w:rPr>
          <w:rFonts w:ascii="Times New Roman" w:hAnsi="Times New Roman" w:cs="Times New Roman"/>
          <w:sz w:val="24"/>
          <w:szCs w:val="24"/>
        </w:rPr>
      </w:pPr>
    </w:p>
    <w:p w:rsidR="00415E5B" w:rsidRDefault="00415E5B" w:rsidP="00415E5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The Solar System</w:t>
      </w:r>
    </w:p>
    <w:p w:rsidR="00415E5B" w:rsidRDefault="00415E5B" w:rsidP="00415E5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Affiliation</w:t>
      </w:r>
    </w:p>
    <w:p w:rsidR="00415E5B" w:rsidRDefault="00415E5B" w:rsidP="00415E5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415E5B" w:rsidRDefault="00415E5B" w:rsidP="00415E5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415E5B" w:rsidRDefault="00415E5B" w:rsidP="00415E5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contextualSpacing/>
        <w:rPr>
          <w:rFonts w:ascii="Times New Roman" w:hAnsi="Times New Roman" w:cs="Times New Roman"/>
          <w:sz w:val="24"/>
          <w:szCs w:val="24"/>
        </w:rPr>
      </w:pPr>
    </w:p>
    <w:p w:rsidR="00415E5B" w:rsidRDefault="00415E5B" w:rsidP="00415E5B">
      <w:pPr>
        <w:spacing w:line="480" w:lineRule="auto"/>
        <w:contextualSpacing/>
        <w:rPr>
          <w:rFonts w:ascii="Times New Roman" w:hAnsi="Times New Roman" w:cs="Times New Roman"/>
          <w:sz w:val="24"/>
          <w:szCs w:val="24"/>
        </w:rPr>
      </w:pPr>
      <w:bookmarkStart w:id="0" w:name="_GoBack"/>
      <w:bookmarkEnd w:id="0"/>
    </w:p>
    <w:p w:rsidR="00415E5B" w:rsidRDefault="00415E5B" w:rsidP="00415E5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Solar System</w:t>
      </w:r>
    </w:p>
    <w:p w:rsidR="00E334A7" w:rsidRPr="00415E5B" w:rsidRDefault="00E334A7" w:rsidP="00415E5B">
      <w:pPr>
        <w:spacing w:line="480" w:lineRule="auto"/>
        <w:ind w:firstLine="720"/>
        <w:contextualSpacing/>
        <w:rPr>
          <w:rFonts w:ascii="Times New Roman" w:hAnsi="Times New Roman" w:cs="Times New Roman"/>
          <w:sz w:val="24"/>
          <w:szCs w:val="24"/>
        </w:rPr>
      </w:pPr>
      <w:r w:rsidRPr="00415E5B">
        <w:rPr>
          <w:rFonts w:ascii="Times New Roman" w:hAnsi="Times New Roman" w:cs="Times New Roman"/>
          <w:sz w:val="24"/>
          <w:szCs w:val="24"/>
        </w:rPr>
        <w:t>The solar system comprises the planets, the stars, the sun, and other small bodies such as comets and asteroids. Among the nine planets, the earth is the only planet inhabited by living things. It is the third planet from the sun and the just world in the solar system with liquid water on the surface. The sun has a tremendous impact on making life favorable on earth. It drives seasons, ocean currents, and climate, making the environment fir for the survival of living things, unlike other planets</w:t>
      </w:r>
      <w:r w:rsidR="00415E5B">
        <w:rPr>
          <w:rFonts w:ascii="Times New Roman" w:hAnsi="Times New Roman" w:cs="Times New Roman"/>
          <w:sz w:val="24"/>
          <w:szCs w:val="24"/>
        </w:rPr>
        <w:t xml:space="preserve"> (</w:t>
      </w:r>
      <w:proofErr w:type="spellStart"/>
      <w:r w:rsidR="00415E5B">
        <w:rPr>
          <w:rFonts w:ascii="Times New Roman" w:hAnsi="Times New Roman" w:cs="Times New Roman"/>
          <w:color w:val="222222"/>
          <w:sz w:val="24"/>
          <w:szCs w:val="24"/>
          <w:shd w:val="clear" w:color="auto" w:fill="FFFFFF"/>
        </w:rPr>
        <w:t>Scafetta</w:t>
      </w:r>
      <w:proofErr w:type="spellEnd"/>
      <w:r w:rsidR="00415E5B">
        <w:rPr>
          <w:rFonts w:ascii="Times New Roman" w:hAnsi="Times New Roman" w:cs="Times New Roman"/>
          <w:color w:val="222222"/>
          <w:sz w:val="24"/>
          <w:szCs w:val="24"/>
          <w:shd w:val="clear" w:color="auto" w:fill="FFFFFF"/>
        </w:rPr>
        <w:t xml:space="preserve"> et al., 2019)</w:t>
      </w:r>
      <w:r w:rsidRPr="00415E5B">
        <w:rPr>
          <w:rFonts w:ascii="Times New Roman" w:hAnsi="Times New Roman" w:cs="Times New Roman"/>
          <w:sz w:val="24"/>
          <w:szCs w:val="24"/>
        </w:rPr>
        <w:t xml:space="preserve">. The earth would be lifeless without the sun’s light and heat. </w:t>
      </w:r>
    </w:p>
    <w:p w:rsidR="00E334A7" w:rsidRPr="00415E5B" w:rsidRDefault="00E334A7" w:rsidP="00415E5B">
      <w:pPr>
        <w:spacing w:line="480" w:lineRule="auto"/>
        <w:ind w:firstLine="720"/>
        <w:contextualSpacing/>
        <w:rPr>
          <w:rFonts w:ascii="Times New Roman" w:hAnsi="Times New Roman" w:cs="Times New Roman"/>
          <w:sz w:val="24"/>
          <w:szCs w:val="24"/>
        </w:rPr>
      </w:pPr>
      <w:r w:rsidRPr="00415E5B">
        <w:rPr>
          <w:rFonts w:ascii="Times New Roman" w:hAnsi="Times New Roman" w:cs="Times New Roman"/>
          <w:sz w:val="24"/>
          <w:szCs w:val="24"/>
        </w:rPr>
        <w:t>The sun is made up of a combination of gases in the form of plasma. It consists of layers that are mainly made up of hydrogen—the hydrogen gas fuses by nuclear fusion to create helium. In addition, the sun is controlled by a magnetic field that is defined by the sun’s ability to conduct electricity, layers of the sun that aid in its rotation, and the circular electric current. The sun rotates on its axis in a counterclockwise direction, taking 25 to 35 days to complete a single rotation</w:t>
      </w:r>
      <w:r w:rsidR="00415E5B">
        <w:rPr>
          <w:rFonts w:ascii="Times New Roman" w:hAnsi="Times New Roman" w:cs="Times New Roman"/>
          <w:sz w:val="24"/>
          <w:szCs w:val="24"/>
        </w:rPr>
        <w:t xml:space="preserve"> (</w:t>
      </w:r>
      <w:proofErr w:type="spellStart"/>
      <w:r w:rsidR="00415E5B">
        <w:rPr>
          <w:rFonts w:ascii="Times New Roman" w:hAnsi="Times New Roman" w:cs="Times New Roman"/>
          <w:color w:val="222222"/>
          <w:sz w:val="24"/>
          <w:szCs w:val="24"/>
          <w:shd w:val="clear" w:color="auto" w:fill="FFFFFF"/>
        </w:rPr>
        <w:t>Bouvier</w:t>
      </w:r>
      <w:proofErr w:type="spellEnd"/>
      <w:r w:rsidR="00415E5B">
        <w:rPr>
          <w:rFonts w:ascii="Times New Roman" w:hAnsi="Times New Roman" w:cs="Times New Roman"/>
          <w:color w:val="222222"/>
          <w:sz w:val="24"/>
          <w:szCs w:val="24"/>
          <w:shd w:val="clear" w:color="auto" w:fill="FFFFFF"/>
        </w:rPr>
        <w:t xml:space="preserve"> &amp; </w:t>
      </w:r>
      <w:proofErr w:type="spellStart"/>
      <w:r w:rsidR="00415E5B">
        <w:rPr>
          <w:rFonts w:ascii="Times New Roman" w:hAnsi="Times New Roman" w:cs="Times New Roman"/>
          <w:color w:val="222222"/>
          <w:sz w:val="24"/>
          <w:szCs w:val="24"/>
          <w:shd w:val="clear" w:color="auto" w:fill="FFFFFF"/>
        </w:rPr>
        <w:t>Boyet</w:t>
      </w:r>
      <w:proofErr w:type="spellEnd"/>
      <w:r w:rsidR="00415E5B">
        <w:rPr>
          <w:rFonts w:ascii="Times New Roman" w:hAnsi="Times New Roman" w:cs="Times New Roman"/>
          <w:color w:val="222222"/>
          <w:sz w:val="24"/>
          <w:szCs w:val="24"/>
          <w:shd w:val="clear" w:color="auto" w:fill="FFFFFF"/>
        </w:rPr>
        <w:t xml:space="preserve">, </w:t>
      </w:r>
      <w:r w:rsidR="00415E5B" w:rsidRPr="00415E5B">
        <w:rPr>
          <w:rFonts w:ascii="Times New Roman" w:hAnsi="Times New Roman" w:cs="Times New Roman"/>
          <w:color w:val="222222"/>
          <w:sz w:val="24"/>
          <w:szCs w:val="24"/>
          <w:shd w:val="clear" w:color="auto" w:fill="FFFFFF"/>
        </w:rPr>
        <w:t>2016).</w:t>
      </w:r>
      <w:r w:rsidR="00415E5B">
        <w:rPr>
          <w:rFonts w:ascii="Times New Roman" w:hAnsi="Times New Roman" w:cs="Times New Roman"/>
          <w:sz w:val="24"/>
          <w:szCs w:val="24"/>
        </w:rPr>
        <w:t xml:space="preserve"> </w:t>
      </w:r>
      <w:r w:rsidRPr="00415E5B">
        <w:rPr>
          <w:rFonts w:ascii="Times New Roman" w:hAnsi="Times New Roman" w:cs="Times New Roman"/>
          <w:sz w:val="24"/>
          <w:szCs w:val="24"/>
        </w:rPr>
        <w:t>Further, it produces electromagnetic radiation, which provides light to the living things on earth.</w:t>
      </w:r>
    </w:p>
    <w:p w:rsidR="00E334A7" w:rsidRPr="00415E5B" w:rsidRDefault="00E334A7" w:rsidP="00415E5B">
      <w:pPr>
        <w:spacing w:line="480" w:lineRule="auto"/>
        <w:ind w:firstLine="720"/>
        <w:contextualSpacing/>
        <w:rPr>
          <w:rFonts w:ascii="Times New Roman" w:hAnsi="Times New Roman" w:cs="Times New Roman"/>
          <w:sz w:val="24"/>
          <w:szCs w:val="24"/>
        </w:rPr>
      </w:pPr>
      <w:r w:rsidRPr="00415E5B">
        <w:rPr>
          <w:rFonts w:ascii="Times New Roman" w:hAnsi="Times New Roman" w:cs="Times New Roman"/>
          <w:sz w:val="24"/>
          <w:szCs w:val="24"/>
        </w:rPr>
        <w:t xml:space="preserve">The geocentric and heliocentric models explain the arrangement of the solar system in the universe. The geocentric view states that the earth is at the center of the universe, and the other heavenly bodies rotate around it. The earth seems to be still and motionless. The path movement of the celestial bodies is said to be circular according to this theory. However, the view is based on naked-eye observation of the objects in the sky. On the contrary, the heliocentric model argues that the sun is at the center of the universe and every other planet revolves around it. The theory gives an impression of moving stars since all objects move around the sun. As opposed to the geocentric, the path of movement is said to be elliptical. Nevertheless, the two theories share </w:t>
      </w:r>
      <w:r w:rsidRPr="00415E5B">
        <w:rPr>
          <w:rFonts w:ascii="Times New Roman" w:hAnsi="Times New Roman" w:cs="Times New Roman"/>
          <w:sz w:val="24"/>
          <w:szCs w:val="24"/>
        </w:rPr>
        <w:lastRenderedPageBreak/>
        <w:t xml:space="preserve">a common idea that the planets and the sun are involved in an orbit, whether circular or oval. In addition, both views are ways of displaying the functionality of the universe. </w:t>
      </w:r>
    </w:p>
    <w:p w:rsidR="00E334A7" w:rsidRPr="00415E5B" w:rsidRDefault="00E334A7" w:rsidP="00415E5B">
      <w:pPr>
        <w:spacing w:line="480" w:lineRule="auto"/>
        <w:ind w:firstLine="720"/>
        <w:contextualSpacing/>
        <w:rPr>
          <w:rFonts w:ascii="Times New Roman" w:hAnsi="Times New Roman" w:cs="Times New Roman"/>
          <w:sz w:val="24"/>
          <w:szCs w:val="24"/>
        </w:rPr>
      </w:pPr>
      <w:r w:rsidRPr="00415E5B">
        <w:rPr>
          <w:rFonts w:ascii="Times New Roman" w:hAnsi="Times New Roman" w:cs="Times New Roman"/>
          <w:sz w:val="24"/>
          <w:szCs w:val="24"/>
        </w:rPr>
        <w:t xml:space="preserve">Terrestrial planets are smaller in size and closer to the sun. They include Mercury, Venus, Earth, and Mars. Their main atmosphere is a mix of nitrogen and carbon dioxide gases. However, the Jovian planets are further from the sun, larger, and rotate faster. The main gases found in </w:t>
      </w:r>
      <w:proofErr w:type="spellStart"/>
      <w:proofErr w:type="gramStart"/>
      <w:r w:rsidRPr="00415E5B">
        <w:rPr>
          <w:rFonts w:ascii="Times New Roman" w:hAnsi="Times New Roman" w:cs="Times New Roman"/>
          <w:sz w:val="24"/>
          <w:szCs w:val="24"/>
        </w:rPr>
        <w:t>jovian</w:t>
      </w:r>
      <w:proofErr w:type="spellEnd"/>
      <w:proofErr w:type="gramEnd"/>
      <w:r w:rsidRPr="00415E5B">
        <w:rPr>
          <w:rFonts w:ascii="Times New Roman" w:hAnsi="Times New Roman" w:cs="Times New Roman"/>
          <w:sz w:val="24"/>
          <w:szCs w:val="24"/>
        </w:rPr>
        <w:t xml:space="preserve"> planets are helium and hydrogen. They include Jupiter, Saturn, Uranus, and Neptune. The Nebular theory states that the solar system originated from an interstellar cloud of gases and dust, known as a nebula. The nebula started to condense and collapse, leading formation of a </w:t>
      </w:r>
      <w:proofErr w:type="spellStart"/>
      <w:r w:rsidRPr="00415E5B">
        <w:rPr>
          <w:rFonts w:ascii="Times New Roman" w:hAnsi="Times New Roman" w:cs="Times New Roman"/>
          <w:sz w:val="24"/>
          <w:szCs w:val="24"/>
        </w:rPr>
        <w:t>protostar</w:t>
      </w:r>
      <w:proofErr w:type="spellEnd"/>
      <w:r w:rsidRPr="00415E5B">
        <w:rPr>
          <w:rFonts w:ascii="Times New Roman" w:hAnsi="Times New Roman" w:cs="Times New Roman"/>
          <w:sz w:val="24"/>
          <w:szCs w:val="24"/>
        </w:rPr>
        <w:t xml:space="preserve">. Eventually, the nebular changed into a flat disk shape, which led to the planets' construction. However, the temperature difference contributed to the formation of terrestrial and Jovian planets. The </w:t>
      </w:r>
      <w:proofErr w:type="spellStart"/>
      <w:proofErr w:type="gramStart"/>
      <w:r w:rsidRPr="00415E5B">
        <w:rPr>
          <w:rFonts w:ascii="Times New Roman" w:hAnsi="Times New Roman" w:cs="Times New Roman"/>
          <w:sz w:val="24"/>
          <w:szCs w:val="24"/>
        </w:rPr>
        <w:t>jovian</w:t>
      </w:r>
      <w:proofErr w:type="spellEnd"/>
      <w:proofErr w:type="gramEnd"/>
      <w:r w:rsidRPr="00415E5B">
        <w:rPr>
          <w:rFonts w:ascii="Times New Roman" w:hAnsi="Times New Roman" w:cs="Times New Roman"/>
          <w:sz w:val="24"/>
          <w:szCs w:val="24"/>
        </w:rPr>
        <w:t xml:space="preserve"> planets were formed where the temperatures were low to allow ice condensation outside the frost line</w:t>
      </w:r>
      <w:r w:rsidR="00415E5B">
        <w:rPr>
          <w:rFonts w:ascii="Times New Roman" w:hAnsi="Times New Roman" w:cs="Times New Roman"/>
          <w:sz w:val="24"/>
          <w:szCs w:val="24"/>
        </w:rPr>
        <w:t xml:space="preserve"> (</w:t>
      </w:r>
      <w:r w:rsidR="00415E5B">
        <w:rPr>
          <w:rFonts w:ascii="Times New Roman" w:hAnsi="Times New Roman" w:cs="Times New Roman"/>
          <w:color w:val="222222"/>
          <w:sz w:val="24"/>
          <w:szCs w:val="24"/>
          <w:shd w:val="clear" w:color="auto" w:fill="FFFFFF"/>
        </w:rPr>
        <w:t xml:space="preserve">Hendricks, </w:t>
      </w:r>
      <w:r w:rsidR="00415E5B" w:rsidRPr="00415E5B">
        <w:rPr>
          <w:rFonts w:ascii="Times New Roman" w:hAnsi="Times New Roman" w:cs="Times New Roman"/>
          <w:color w:val="222222"/>
          <w:sz w:val="24"/>
          <w:szCs w:val="24"/>
          <w:shd w:val="clear" w:color="auto" w:fill="FFFFFF"/>
        </w:rPr>
        <w:t>2016).</w:t>
      </w:r>
      <w:r w:rsidRPr="00415E5B">
        <w:rPr>
          <w:rFonts w:ascii="Times New Roman" w:hAnsi="Times New Roman" w:cs="Times New Roman"/>
          <w:sz w:val="24"/>
          <w:szCs w:val="24"/>
        </w:rPr>
        <w:t xml:space="preserve"> The Jovian planets are orbited by smaller particles that originated from the collapsing of the solar nebula. On the contrary, the terrestrial planets were formed close to the sun, where the temperatures were favorable for metal and rock condensation. The condensed pieces grew larger in a process called accretion and were forced into spherical shapes by gravity. </w:t>
      </w:r>
    </w:p>
    <w:p w:rsidR="00E334A7" w:rsidRPr="00415E5B" w:rsidRDefault="00E334A7" w:rsidP="00415E5B">
      <w:pPr>
        <w:spacing w:line="480" w:lineRule="auto"/>
        <w:ind w:firstLine="720"/>
        <w:contextualSpacing/>
        <w:rPr>
          <w:rFonts w:ascii="Times New Roman" w:hAnsi="Times New Roman" w:cs="Times New Roman"/>
          <w:sz w:val="24"/>
          <w:szCs w:val="24"/>
        </w:rPr>
      </w:pPr>
    </w:p>
    <w:p w:rsidR="00E334A7" w:rsidRPr="00415E5B" w:rsidRDefault="00E334A7" w:rsidP="00415E5B">
      <w:pPr>
        <w:spacing w:line="480" w:lineRule="auto"/>
        <w:ind w:firstLine="720"/>
        <w:contextualSpacing/>
        <w:rPr>
          <w:rFonts w:ascii="Times New Roman" w:hAnsi="Times New Roman" w:cs="Times New Roman"/>
          <w:sz w:val="24"/>
          <w:szCs w:val="24"/>
        </w:rPr>
      </w:pPr>
    </w:p>
    <w:p w:rsidR="00E334A7" w:rsidRPr="00415E5B" w:rsidRDefault="00E334A7" w:rsidP="00415E5B">
      <w:pPr>
        <w:spacing w:line="480" w:lineRule="auto"/>
        <w:ind w:firstLine="720"/>
        <w:contextualSpacing/>
        <w:rPr>
          <w:rFonts w:ascii="Times New Roman" w:hAnsi="Times New Roman" w:cs="Times New Roman"/>
          <w:sz w:val="24"/>
          <w:szCs w:val="24"/>
        </w:rPr>
      </w:pPr>
    </w:p>
    <w:p w:rsidR="00E334A7" w:rsidRPr="00415E5B" w:rsidRDefault="00E334A7" w:rsidP="00415E5B">
      <w:pPr>
        <w:spacing w:line="480" w:lineRule="auto"/>
        <w:ind w:firstLine="720"/>
        <w:contextualSpacing/>
        <w:rPr>
          <w:rFonts w:ascii="Times New Roman" w:hAnsi="Times New Roman" w:cs="Times New Roman"/>
          <w:sz w:val="24"/>
          <w:szCs w:val="24"/>
        </w:rPr>
      </w:pPr>
    </w:p>
    <w:p w:rsidR="00E334A7" w:rsidRPr="00415E5B" w:rsidRDefault="00E334A7"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ind w:firstLine="720"/>
        <w:contextualSpacing/>
        <w:rPr>
          <w:rFonts w:ascii="Times New Roman" w:hAnsi="Times New Roman" w:cs="Times New Roman"/>
          <w:sz w:val="24"/>
          <w:szCs w:val="24"/>
        </w:rPr>
      </w:pPr>
    </w:p>
    <w:p w:rsidR="00415E5B" w:rsidRDefault="00415E5B" w:rsidP="00415E5B">
      <w:pPr>
        <w:spacing w:line="480" w:lineRule="auto"/>
        <w:contextualSpacing/>
        <w:rPr>
          <w:rFonts w:ascii="Times New Roman" w:hAnsi="Times New Roman" w:cs="Times New Roman"/>
          <w:sz w:val="24"/>
          <w:szCs w:val="24"/>
        </w:rPr>
      </w:pPr>
    </w:p>
    <w:p w:rsidR="00E334A7" w:rsidRPr="00415E5B" w:rsidRDefault="00E334A7" w:rsidP="00415E5B">
      <w:pPr>
        <w:spacing w:line="480" w:lineRule="auto"/>
        <w:ind w:left="720" w:hanging="720"/>
        <w:contextualSpacing/>
        <w:jc w:val="center"/>
        <w:rPr>
          <w:rFonts w:ascii="Times New Roman" w:hAnsi="Times New Roman" w:cs="Times New Roman"/>
          <w:b/>
          <w:sz w:val="24"/>
          <w:szCs w:val="24"/>
        </w:rPr>
      </w:pPr>
      <w:r w:rsidRPr="00415E5B">
        <w:rPr>
          <w:rFonts w:ascii="Times New Roman" w:hAnsi="Times New Roman" w:cs="Times New Roman"/>
          <w:b/>
          <w:sz w:val="24"/>
          <w:szCs w:val="24"/>
        </w:rPr>
        <w:lastRenderedPageBreak/>
        <w:t>References</w:t>
      </w:r>
    </w:p>
    <w:p w:rsidR="00415E5B" w:rsidRPr="00415E5B" w:rsidRDefault="00415E5B" w:rsidP="00415E5B">
      <w:pPr>
        <w:spacing w:line="480" w:lineRule="auto"/>
        <w:ind w:left="720" w:hanging="720"/>
        <w:contextualSpacing/>
        <w:rPr>
          <w:rFonts w:ascii="Times New Roman" w:hAnsi="Times New Roman" w:cs="Times New Roman"/>
          <w:sz w:val="24"/>
          <w:szCs w:val="24"/>
        </w:rPr>
      </w:pPr>
      <w:proofErr w:type="spellStart"/>
      <w:r w:rsidRPr="00415E5B">
        <w:rPr>
          <w:rFonts w:ascii="Times New Roman" w:hAnsi="Times New Roman" w:cs="Times New Roman"/>
          <w:color w:val="222222"/>
          <w:sz w:val="24"/>
          <w:szCs w:val="24"/>
          <w:shd w:val="clear" w:color="auto" w:fill="FFFFFF"/>
        </w:rPr>
        <w:t>Bouvier</w:t>
      </w:r>
      <w:proofErr w:type="spellEnd"/>
      <w:r w:rsidRPr="00415E5B">
        <w:rPr>
          <w:rFonts w:ascii="Times New Roman" w:hAnsi="Times New Roman" w:cs="Times New Roman"/>
          <w:color w:val="222222"/>
          <w:sz w:val="24"/>
          <w:szCs w:val="24"/>
          <w:shd w:val="clear" w:color="auto" w:fill="FFFFFF"/>
        </w:rPr>
        <w:t xml:space="preserve">, A., &amp; </w:t>
      </w:r>
      <w:proofErr w:type="spellStart"/>
      <w:r w:rsidRPr="00415E5B">
        <w:rPr>
          <w:rFonts w:ascii="Times New Roman" w:hAnsi="Times New Roman" w:cs="Times New Roman"/>
          <w:color w:val="222222"/>
          <w:sz w:val="24"/>
          <w:szCs w:val="24"/>
          <w:shd w:val="clear" w:color="auto" w:fill="FFFFFF"/>
        </w:rPr>
        <w:t>Boyet</w:t>
      </w:r>
      <w:proofErr w:type="spellEnd"/>
      <w:r w:rsidRPr="00415E5B">
        <w:rPr>
          <w:rFonts w:ascii="Times New Roman" w:hAnsi="Times New Roman" w:cs="Times New Roman"/>
          <w:color w:val="222222"/>
          <w:sz w:val="24"/>
          <w:szCs w:val="24"/>
          <w:shd w:val="clear" w:color="auto" w:fill="FFFFFF"/>
        </w:rPr>
        <w:t xml:space="preserve">, M. (2016). Primitive Solar System materials and Earth share a common initial 142 </w:t>
      </w:r>
      <w:proofErr w:type="spellStart"/>
      <w:r w:rsidRPr="00415E5B">
        <w:rPr>
          <w:rFonts w:ascii="Times New Roman" w:hAnsi="Times New Roman" w:cs="Times New Roman"/>
          <w:color w:val="222222"/>
          <w:sz w:val="24"/>
          <w:szCs w:val="24"/>
          <w:shd w:val="clear" w:color="auto" w:fill="FFFFFF"/>
        </w:rPr>
        <w:t>Nd</w:t>
      </w:r>
      <w:proofErr w:type="spellEnd"/>
      <w:r w:rsidRPr="00415E5B">
        <w:rPr>
          <w:rFonts w:ascii="Times New Roman" w:hAnsi="Times New Roman" w:cs="Times New Roman"/>
          <w:color w:val="222222"/>
          <w:sz w:val="24"/>
          <w:szCs w:val="24"/>
          <w:shd w:val="clear" w:color="auto" w:fill="FFFFFF"/>
        </w:rPr>
        <w:t xml:space="preserve"> abundance. </w:t>
      </w:r>
      <w:r w:rsidRPr="00415E5B">
        <w:rPr>
          <w:rFonts w:ascii="Times New Roman" w:hAnsi="Times New Roman" w:cs="Times New Roman"/>
          <w:i/>
          <w:iCs/>
          <w:color w:val="222222"/>
          <w:sz w:val="24"/>
          <w:szCs w:val="24"/>
          <w:shd w:val="clear" w:color="auto" w:fill="FFFFFF"/>
        </w:rPr>
        <w:t>Nature</w:t>
      </w:r>
      <w:r w:rsidRPr="00415E5B">
        <w:rPr>
          <w:rFonts w:ascii="Times New Roman" w:hAnsi="Times New Roman" w:cs="Times New Roman"/>
          <w:color w:val="222222"/>
          <w:sz w:val="24"/>
          <w:szCs w:val="24"/>
          <w:shd w:val="clear" w:color="auto" w:fill="FFFFFF"/>
        </w:rPr>
        <w:t>, </w:t>
      </w:r>
      <w:r w:rsidRPr="00415E5B">
        <w:rPr>
          <w:rFonts w:ascii="Times New Roman" w:hAnsi="Times New Roman" w:cs="Times New Roman"/>
          <w:i/>
          <w:iCs/>
          <w:color w:val="222222"/>
          <w:sz w:val="24"/>
          <w:szCs w:val="24"/>
          <w:shd w:val="clear" w:color="auto" w:fill="FFFFFF"/>
        </w:rPr>
        <w:t>537</w:t>
      </w:r>
      <w:r w:rsidRPr="00415E5B">
        <w:rPr>
          <w:rFonts w:ascii="Times New Roman" w:hAnsi="Times New Roman" w:cs="Times New Roman"/>
          <w:color w:val="222222"/>
          <w:sz w:val="24"/>
          <w:szCs w:val="24"/>
          <w:shd w:val="clear" w:color="auto" w:fill="FFFFFF"/>
        </w:rPr>
        <w:t>(7620), 399-402.</w:t>
      </w:r>
      <w:r w:rsidRPr="00415E5B">
        <w:rPr>
          <w:rFonts w:ascii="Times New Roman" w:hAnsi="Times New Roman" w:cs="Times New Roman"/>
          <w:sz w:val="24"/>
          <w:szCs w:val="24"/>
        </w:rPr>
        <w:t xml:space="preserve"> </w:t>
      </w:r>
    </w:p>
    <w:p w:rsidR="00415E5B" w:rsidRPr="00415E5B" w:rsidRDefault="00415E5B" w:rsidP="00415E5B">
      <w:pPr>
        <w:spacing w:line="480" w:lineRule="auto"/>
        <w:ind w:left="720" w:hanging="720"/>
        <w:contextualSpacing/>
        <w:rPr>
          <w:rFonts w:ascii="Times New Roman" w:hAnsi="Times New Roman" w:cs="Times New Roman"/>
          <w:color w:val="222222"/>
          <w:sz w:val="24"/>
          <w:szCs w:val="24"/>
          <w:shd w:val="clear" w:color="auto" w:fill="FFFFFF"/>
        </w:rPr>
      </w:pPr>
      <w:r w:rsidRPr="00415E5B">
        <w:rPr>
          <w:rFonts w:ascii="Times New Roman" w:hAnsi="Times New Roman" w:cs="Times New Roman"/>
          <w:color w:val="222222"/>
          <w:sz w:val="24"/>
          <w:szCs w:val="24"/>
          <w:shd w:val="clear" w:color="auto" w:fill="FFFFFF"/>
        </w:rPr>
        <w:t>Hendricks, T. J. (2016). Solar energy on our universe-latest solar systems technology for planet earth and solar system exploration-expanding our energy" toolbox".</w:t>
      </w:r>
    </w:p>
    <w:p w:rsidR="00E334A7" w:rsidRPr="00415E5B" w:rsidRDefault="00E334A7" w:rsidP="00415E5B">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415E5B">
        <w:rPr>
          <w:rFonts w:ascii="Times New Roman" w:hAnsi="Times New Roman" w:cs="Times New Roman"/>
          <w:color w:val="222222"/>
          <w:sz w:val="24"/>
          <w:szCs w:val="24"/>
          <w:shd w:val="clear" w:color="auto" w:fill="FFFFFF"/>
        </w:rPr>
        <w:t>Scafetta</w:t>
      </w:r>
      <w:proofErr w:type="spellEnd"/>
      <w:r w:rsidRPr="00415E5B">
        <w:rPr>
          <w:rFonts w:ascii="Times New Roman" w:hAnsi="Times New Roman" w:cs="Times New Roman"/>
          <w:color w:val="222222"/>
          <w:sz w:val="24"/>
          <w:szCs w:val="24"/>
          <w:shd w:val="clear" w:color="auto" w:fill="FFFFFF"/>
        </w:rPr>
        <w:t xml:space="preserve">, N., </w:t>
      </w:r>
      <w:proofErr w:type="spellStart"/>
      <w:r w:rsidRPr="00415E5B">
        <w:rPr>
          <w:rFonts w:ascii="Times New Roman" w:hAnsi="Times New Roman" w:cs="Times New Roman"/>
          <w:color w:val="222222"/>
          <w:sz w:val="24"/>
          <w:szCs w:val="24"/>
          <w:shd w:val="clear" w:color="auto" w:fill="FFFFFF"/>
        </w:rPr>
        <w:t>Milani</w:t>
      </w:r>
      <w:proofErr w:type="spellEnd"/>
      <w:r w:rsidRPr="00415E5B">
        <w:rPr>
          <w:rFonts w:ascii="Times New Roman" w:hAnsi="Times New Roman" w:cs="Times New Roman"/>
          <w:color w:val="222222"/>
          <w:sz w:val="24"/>
          <w:szCs w:val="24"/>
          <w:shd w:val="clear" w:color="auto" w:fill="FFFFFF"/>
        </w:rPr>
        <w:t xml:space="preserve">, F., &amp; </w:t>
      </w:r>
      <w:proofErr w:type="spellStart"/>
      <w:r w:rsidRPr="00415E5B">
        <w:rPr>
          <w:rFonts w:ascii="Times New Roman" w:hAnsi="Times New Roman" w:cs="Times New Roman"/>
          <w:color w:val="222222"/>
          <w:sz w:val="24"/>
          <w:szCs w:val="24"/>
          <w:shd w:val="clear" w:color="auto" w:fill="FFFFFF"/>
        </w:rPr>
        <w:t>Bianchini</w:t>
      </w:r>
      <w:proofErr w:type="spellEnd"/>
      <w:r w:rsidRPr="00415E5B">
        <w:rPr>
          <w:rFonts w:ascii="Times New Roman" w:hAnsi="Times New Roman" w:cs="Times New Roman"/>
          <w:color w:val="222222"/>
          <w:sz w:val="24"/>
          <w:szCs w:val="24"/>
          <w:shd w:val="clear" w:color="auto" w:fill="FFFFFF"/>
        </w:rPr>
        <w:t xml:space="preserve">, A. (2019). </w:t>
      </w:r>
      <w:proofErr w:type="spellStart"/>
      <w:r w:rsidRPr="00415E5B">
        <w:rPr>
          <w:rFonts w:ascii="Times New Roman" w:hAnsi="Times New Roman" w:cs="Times New Roman"/>
          <w:color w:val="222222"/>
          <w:sz w:val="24"/>
          <w:szCs w:val="24"/>
          <w:shd w:val="clear" w:color="auto" w:fill="FFFFFF"/>
        </w:rPr>
        <w:t>Multiscale</w:t>
      </w:r>
      <w:proofErr w:type="spellEnd"/>
      <w:r w:rsidRPr="00415E5B">
        <w:rPr>
          <w:rFonts w:ascii="Times New Roman" w:hAnsi="Times New Roman" w:cs="Times New Roman"/>
          <w:color w:val="222222"/>
          <w:sz w:val="24"/>
          <w:szCs w:val="24"/>
          <w:shd w:val="clear" w:color="auto" w:fill="FFFFFF"/>
        </w:rPr>
        <w:t xml:space="preserve"> Analysis of the Instantaneous Eccentricity Oscillations of the Planets of the Solar System from 13 000 BC to 17 000 AD. </w:t>
      </w:r>
      <w:r w:rsidRPr="00415E5B">
        <w:rPr>
          <w:rFonts w:ascii="Times New Roman" w:hAnsi="Times New Roman" w:cs="Times New Roman"/>
          <w:i/>
          <w:iCs/>
          <w:color w:val="222222"/>
          <w:sz w:val="24"/>
          <w:szCs w:val="24"/>
          <w:shd w:val="clear" w:color="auto" w:fill="FFFFFF"/>
        </w:rPr>
        <w:t>Astronomy Letters</w:t>
      </w:r>
      <w:r w:rsidRPr="00415E5B">
        <w:rPr>
          <w:rFonts w:ascii="Times New Roman" w:hAnsi="Times New Roman" w:cs="Times New Roman"/>
          <w:color w:val="222222"/>
          <w:sz w:val="24"/>
          <w:szCs w:val="24"/>
          <w:shd w:val="clear" w:color="auto" w:fill="FFFFFF"/>
        </w:rPr>
        <w:t>, </w:t>
      </w:r>
      <w:r w:rsidRPr="00415E5B">
        <w:rPr>
          <w:rFonts w:ascii="Times New Roman" w:hAnsi="Times New Roman" w:cs="Times New Roman"/>
          <w:i/>
          <w:iCs/>
          <w:color w:val="222222"/>
          <w:sz w:val="24"/>
          <w:szCs w:val="24"/>
          <w:shd w:val="clear" w:color="auto" w:fill="FFFFFF"/>
        </w:rPr>
        <w:t>45</w:t>
      </w:r>
      <w:r w:rsidRPr="00415E5B">
        <w:rPr>
          <w:rFonts w:ascii="Times New Roman" w:hAnsi="Times New Roman" w:cs="Times New Roman"/>
          <w:color w:val="222222"/>
          <w:sz w:val="24"/>
          <w:szCs w:val="24"/>
          <w:shd w:val="clear" w:color="auto" w:fill="FFFFFF"/>
        </w:rPr>
        <w:t>(11), 778-790.</w:t>
      </w:r>
    </w:p>
    <w:sectPr w:rsidR="00E334A7" w:rsidRPr="00415E5B" w:rsidSect="00415E5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FE6" w:rsidRDefault="004F7FE6" w:rsidP="00415E5B">
      <w:pPr>
        <w:spacing w:after="0" w:line="240" w:lineRule="auto"/>
      </w:pPr>
      <w:r>
        <w:separator/>
      </w:r>
    </w:p>
  </w:endnote>
  <w:endnote w:type="continuationSeparator" w:id="0">
    <w:p w:rsidR="004F7FE6" w:rsidRDefault="004F7FE6" w:rsidP="00415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FE6" w:rsidRDefault="004F7FE6" w:rsidP="00415E5B">
      <w:pPr>
        <w:spacing w:after="0" w:line="240" w:lineRule="auto"/>
      </w:pPr>
      <w:r>
        <w:separator/>
      </w:r>
    </w:p>
  </w:footnote>
  <w:footnote w:type="continuationSeparator" w:id="0">
    <w:p w:rsidR="004F7FE6" w:rsidRDefault="004F7FE6" w:rsidP="00415E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134836931"/>
      <w:docPartObj>
        <w:docPartGallery w:val="Page Numbers (Top of Page)"/>
        <w:docPartUnique/>
      </w:docPartObj>
    </w:sdtPr>
    <w:sdtEndPr>
      <w:rPr>
        <w:noProof/>
      </w:rPr>
    </w:sdtEndPr>
    <w:sdtContent>
      <w:p w:rsidR="00415E5B" w:rsidRPr="00415E5B" w:rsidRDefault="00415E5B">
        <w:pPr>
          <w:pStyle w:val="Header"/>
          <w:jc w:val="right"/>
          <w:rPr>
            <w:rFonts w:ascii="Times New Roman" w:hAnsi="Times New Roman" w:cs="Times New Roman"/>
            <w:sz w:val="24"/>
          </w:rPr>
        </w:pPr>
        <w:r w:rsidRPr="00415E5B">
          <w:rPr>
            <w:rFonts w:ascii="Times New Roman" w:hAnsi="Times New Roman" w:cs="Times New Roman"/>
            <w:sz w:val="24"/>
          </w:rPr>
          <w:fldChar w:fldCharType="begin"/>
        </w:r>
        <w:r w:rsidRPr="00415E5B">
          <w:rPr>
            <w:rFonts w:ascii="Times New Roman" w:hAnsi="Times New Roman" w:cs="Times New Roman"/>
            <w:sz w:val="24"/>
          </w:rPr>
          <w:instrText xml:space="preserve"> PAGE   \* MERGEFORMAT </w:instrText>
        </w:r>
        <w:r w:rsidRPr="00415E5B">
          <w:rPr>
            <w:rFonts w:ascii="Times New Roman" w:hAnsi="Times New Roman" w:cs="Times New Roman"/>
            <w:sz w:val="24"/>
          </w:rPr>
          <w:fldChar w:fldCharType="separate"/>
        </w:r>
        <w:r>
          <w:rPr>
            <w:rFonts w:ascii="Times New Roman" w:hAnsi="Times New Roman" w:cs="Times New Roman"/>
            <w:noProof/>
            <w:sz w:val="24"/>
          </w:rPr>
          <w:t>2</w:t>
        </w:r>
        <w:r w:rsidRPr="00415E5B">
          <w:rPr>
            <w:rFonts w:ascii="Times New Roman" w:hAnsi="Times New Roman" w:cs="Times New Roman"/>
            <w:noProof/>
            <w:sz w:val="24"/>
          </w:rPr>
          <w:fldChar w:fldCharType="end"/>
        </w:r>
      </w:p>
    </w:sdtContent>
  </w:sdt>
  <w:p w:rsidR="00415E5B" w:rsidRPr="00415E5B" w:rsidRDefault="00415E5B">
    <w:pPr>
      <w:pStyle w:val="Header"/>
      <w:rPr>
        <w:rFonts w:ascii="Times New Roman" w:hAnsi="Times New Roman" w:cs="Times New Roman"/>
        <w:sz w:val="24"/>
        <w:lang w:val="en-GB"/>
      </w:rPr>
    </w:pPr>
    <w:r w:rsidRPr="00415E5B">
      <w:rPr>
        <w:rFonts w:ascii="Times New Roman" w:hAnsi="Times New Roman" w:cs="Times New Roman"/>
        <w:sz w:val="24"/>
        <w:lang w:val="en-GB"/>
      </w:rPr>
      <w:t>THE SOLAR SYSTEM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66395844"/>
      <w:docPartObj>
        <w:docPartGallery w:val="Page Numbers (Top of Page)"/>
        <w:docPartUnique/>
      </w:docPartObj>
    </w:sdtPr>
    <w:sdtEndPr>
      <w:rPr>
        <w:noProof/>
      </w:rPr>
    </w:sdtEndPr>
    <w:sdtContent>
      <w:p w:rsidR="00415E5B" w:rsidRPr="00415E5B" w:rsidRDefault="00415E5B">
        <w:pPr>
          <w:pStyle w:val="Header"/>
          <w:jc w:val="right"/>
          <w:rPr>
            <w:rFonts w:ascii="Times New Roman" w:hAnsi="Times New Roman" w:cs="Times New Roman"/>
            <w:sz w:val="24"/>
          </w:rPr>
        </w:pPr>
        <w:r w:rsidRPr="00415E5B">
          <w:rPr>
            <w:rFonts w:ascii="Times New Roman" w:hAnsi="Times New Roman" w:cs="Times New Roman"/>
            <w:sz w:val="24"/>
          </w:rPr>
          <w:fldChar w:fldCharType="begin"/>
        </w:r>
        <w:r w:rsidRPr="00415E5B">
          <w:rPr>
            <w:rFonts w:ascii="Times New Roman" w:hAnsi="Times New Roman" w:cs="Times New Roman"/>
            <w:sz w:val="24"/>
          </w:rPr>
          <w:instrText xml:space="preserve"> PAGE   \* MERGEFORMAT </w:instrText>
        </w:r>
        <w:r w:rsidRPr="00415E5B">
          <w:rPr>
            <w:rFonts w:ascii="Times New Roman" w:hAnsi="Times New Roman" w:cs="Times New Roman"/>
            <w:sz w:val="24"/>
          </w:rPr>
          <w:fldChar w:fldCharType="separate"/>
        </w:r>
        <w:r>
          <w:rPr>
            <w:rFonts w:ascii="Times New Roman" w:hAnsi="Times New Roman" w:cs="Times New Roman"/>
            <w:noProof/>
            <w:sz w:val="24"/>
          </w:rPr>
          <w:t>1</w:t>
        </w:r>
        <w:r w:rsidRPr="00415E5B">
          <w:rPr>
            <w:rFonts w:ascii="Times New Roman" w:hAnsi="Times New Roman" w:cs="Times New Roman"/>
            <w:noProof/>
            <w:sz w:val="24"/>
          </w:rPr>
          <w:fldChar w:fldCharType="end"/>
        </w:r>
      </w:p>
    </w:sdtContent>
  </w:sdt>
  <w:p w:rsidR="00415E5B" w:rsidRPr="00415E5B" w:rsidRDefault="00415E5B">
    <w:pPr>
      <w:pStyle w:val="Header"/>
      <w:rPr>
        <w:rFonts w:ascii="Times New Roman" w:hAnsi="Times New Roman" w:cs="Times New Roman"/>
        <w:sz w:val="24"/>
      </w:rPr>
    </w:pPr>
    <w:r w:rsidRPr="00415E5B">
      <w:rPr>
        <w:rFonts w:ascii="Times New Roman" w:hAnsi="Times New Roman" w:cs="Times New Roman"/>
        <w:sz w:val="24"/>
      </w:rPr>
      <w:t>Running Head: THE SOLAR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F1D"/>
    <w:rsid w:val="001C30C9"/>
    <w:rsid w:val="00214CAF"/>
    <w:rsid w:val="00290D0B"/>
    <w:rsid w:val="002D098C"/>
    <w:rsid w:val="00415E5B"/>
    <w:rsid w:val="00445363"/>
    <w:rsid w:val="004F7FE6"/>
    <w:rsid w:val="005B2586"/>
    <w:rsid w:val="006B503F"/>
    <w:rsid w:val="00743AF4"/>
    <w:rsid w:val="007D356A"/>
    <w:rsid w:val="0088574A"/>
    <w:rsid w:val="00AC3691"/>
    <w:rsid w:val="00BC12BA"/>
    <w:rsid w:val="00E1018E"/>
    <w:rsid w:val="00E334A7"/>
    <w:rsid w:val="00E51304"/>
    <w:rsid w:val="00E77F1D"/>
    <w:rsid w:val="00F23B05"/>
    <w:rsid w:val="00F9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C5156A-F52C-4606-BF4C-1D716FFA7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E5B"/>
  </w:style>
  <w:style w:type="paragraph" w:styleId="Footer">
    <w:name w:val="footer"/>
    <w:basedOn w:val="Normal"/>
    <w:link w:val="FooterChar"/>
    <w:uiPriority w:val="99"/>
    <w:unhideWhenUsed/>
    <w:rsid w:val="00415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2020-12-15T11:07:00Z</dcterms:created>
  <dcterms:modified xsi:type="dcterms:W3CDTF">2020-12-15T14:25:00Z</dcterms:modified>
</cp:coreProperties>
</file>